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2AB" w:rsidRPr="001812AB" w:rsidRDefault="001812AB" w:rsidP="001812AB">
      <w:pPr>
        <w:spacing w:after="0"/>
        <w:ind w:firstLine="426"/>
        <w:rPr>
          <w:rFonts w:eastAsia="Times New Roman" w:cs="Times New Roman"/>
          <w:b/>
          <w:bCs/>
          <w:color w:val="003366"/>
          <w:szCs w:val="30"/>
          <w:lang w:eastAsia="ru-RU"/>
        </w:rPr>
      </w:pPr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t>ЧТО ДЕЛАТЬ, ЕСЛИ ПЕДАГОГ ОБНАРУЖИЛ НАРКОТИКИ У УЧАЩЕГОСЯ В УЧРЕЖДЕНИИ ОБРАЗОВАНИЯ?</w:t>
      </w:r>
    </w:p>
    <w:p w:rsidR="001812AB" w:rsidRPr="001812AB" w:rsidRDefault="001812AB" w:rsidP="001812AB">
      <w:pPr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Педагог имеет право осмотреть личные вещи учащегося только с его личного согласия и в присутствии не менее 2 свидетелей!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Действия при обнаружении наркотиков: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1. Вызвать милицию по номеру 102 (чтобы вызов был зафиксирован)!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2. Не дотрагиваться до упаковок с наркотиками, чтобы можно было снять отпечатки пальцев и провести экспертизу.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3. Обеспечить охрану и сохранность наркотиков и задержанных до прибытия сотрудников правоохранительных органов.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4. Установить возможных свидетелей и очевидцев.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t>ЧТО ДЕЛАТЬ, ЕСЛИ У УЧАЩЕГОСЯ ПРОЯВЛЯЮТСЯ ПРИЗНАКИ НАРКОТИЧЕСКОГО ОПЬЯНЕНИЯ?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Оказать своевременную помощь и ПОСТОЯННО находится рядом с учащимся!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Действия при признаках наркотического опьянения у учащегося: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1. Удалить учащегося из учебного класса.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2. Немедленно поставить в известность руководителя учреждения образования и родителей.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3. Вызвать милицию по номеру 102 и при неадекватном состоянии несовершеннолетнего скорую медицинскую помощь по номеру 103.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4. Важно корректно обращаться с учащимся, так как, возможно, ему/ей необходима поддержка и понимание </w:t>
      </w:r>
      <w:proofErr w:type="gramStart"/>
      <w:r w:rsidRPr="001812AB">
        <w:rPr>
          <w:rFonts w:eastAsia="Times New Roman" w:cs="Times New Roman"/>
          <w:color w:val="003366"/>
          <w:szCs w:val="30"/>
          <w:lang w:eastAsia="ru-RU"/>
        </w:rPr>
        <w:t>взрослого</w:t>
      </w:r>
      <w:proofErr w:type="gramEnd"/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 и помощь специалиста.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5. При признаках передозировки наркотиков необходимо: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- Вызвать скорую помощь.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- Повернуть на бок.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- Очистить дыхательные пути.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- Следить за состоянием дыхания.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- При частоте дыхательных движений меньше 8-10 в минуту произвести искусственное дыхание.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t xml:space="preserve">АЛГОРИТМ ВЗАИМОДЕЙСТВИЯ СОТРУДНИКОВ ПРАВООХРАНИТЕЛЬНЫХ ОРГАНОВ И ПЕДАГОГИЧЕСКИХ РАБОТНИКОВ УЧРЕЖДЕНИЙ </w:t>
      </w:r>
      <w:proofErr w:type="gramStart"/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t>ОБРАЗОВАНИЯ</w:t>
      </w:r>
      <w:proofErr w:type="gramEnd"/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t xml:space="preserve"> ПРИ </w:t>
      </w:r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lastRenderedPageBreak/>
        <w:t>ВЫЯВЛЕНИИ ОБУЧАЮЩИХСЯ, ПОТРЕБЛЯЮЩИХ НАРКОТИЧЕСКИЕ СРЕДСТВА И ПСИХОТРОПНЫЕ ВЕЩЕСТВА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Основные признаки потребления наркотиков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заметное уменьшение или возрастание аппетита, жажды;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бледность, землистый цвет или покраснение лица, одутловатость, сальный цвет;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чрезмерно широкие или узкие зрачки;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круги под глазами;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сухость, шелушение, дряблость кожи, тусклость и ломкость волос;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сухость губ или повышенное слюноотделение;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потеря веса, тошнота, тремор, частый насморк, кашель;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появление нехарактерных запахов изо рта, от волос и одежды (запах лекарств и других химических веществ, сладковатый запах, похожий на благовония, тмин, мяту, запах клея, растворителя);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следы от уколов и порезов (на внутренней стороне локтевых сгибов, кистях рук, ногах, порезы на предплечьях, синяки);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proofErr w:type="gramStart"/>
      <w:r w:rsidRPr="001812AB">
        <w:rPr>
          <w:rFonts w:eastAsia="Times New Roman" w:cs="Times New Roman"/>
          <w:color w:val="003366"/>
          <w:szCs w:val="30"/>
          <w:lang w:eastAsia="ru-RU"/>
        </w:rPr>
        <w:t>* появление предметов, сопутствующих употреблению наркотиков: порошка, капсул, таблеток (особенно снотворных или успокоительных), свертков, в том числе из фольги, полиэтиленовых пакетиков с «замками», желтых или коричневых пятен на теле или одежде, шприцев, игл, ампул, сухих частиц растений, закопченных ложек, похожих на пластилин комочков с сильным запахом;</w:t>
      </w:r>
      <w:proofErr w:type="gramEnd"/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появление таинственных звонков и странных разговоров по телефону, использование «шифра», жаргонных слов;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сужение круга интересов, потеря интереса к прежним увлечениям (и отсутствие при этом новых), частое общение с новыми друзьями, во внешнем облике которых отмечаются черты, указанные ранее;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неустойчивость эмоционального состояния, подъемы настроения резко сменяются вспышками раздражительности, агрессии;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 вялость, заторможенность, быстрая утомляемость, малая подвижность, сменяемые необъяснимым возбуждением, энергичность, бесцельные движения;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Телефоны сотрудников по </w:t>
      </w:r>
      <w:proofErr w:type="spellStart"/>
      <w:r w:rsidRPr="001812AB">
        <w:rPr>
          <w:rFonts w:eastAsia="Times New Roman" w:cs="Times New Roman"/>
          <w:color w:val="003366"/>
          <w:szCs w:val="30"/>
          <w:lang w:eastAsia="ru-RU"/>
        </w:rPr>
        <w:t>наркоконтролю</w:t>
      </w:r>
      <w:proofErr w:type="spellEnd"/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 подразделений Минской области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Минское РУВД - (</w:t>
      </w:r>
      <w:proofErr w:type="spellStart"/>
      <w:r w:rsidRPr="001812AB">
        <w:rPr>
          <w:rFonts w:eastAsia="Times New Roman" w:cs="Times New Roman"/>
          <w:color w:val="003366"/>
          <w:szCs w:val="30"/>
          <w:lang w:eastAsia="ru-RU"/>
        </w:rPr>
        <w:t>ОНиПТЛ</w:t>
      </w:r>
      <w:proofErr w:type="spellEnd"/>
      <w:r w:rsidRPr="001812AB">
        <w:rPr>
          <w:rFonts w:eastAsia="Times New Roman" w:cs="Times New Roman"/>
          <w:color w:val="003366"/>
          <w:szCs w:val="30"/>
          <w:lang w:eastAsia="ru-RU"/>
        </w:rPr>
        <w:t>) 2675367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b/>
          <w:bCs/>
          <w:color w:val="003366"/>
          <w:szCs w:val="30"/>
          <w:lang w:eastAsia="ru-RU"/>
        </w:rPr>
        <w:lastRenderedPageBreak/>
        <w:t>ПОРЯДОК ДЕЙСТВИЙ ПЕДАГОГОВ ПРИ ОБНАРУЖЕНИИ НАРКОТИКОВ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1. При подозрении в том, что подросток потребляет наркотики: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*при проведении всех действий обязательно присутствие </w:t>
      </w:r>
      <w:proofErr w:type="gramStart"/>
      <w:r w:rsidRPr="001812AB">
        <w:rPr>
          <w:rFonts w:eastAsia="Times New Roman" w:cs="Times New Roman"/>
          <w:color w:val="003366"/>
          <w:szCs w:val="30"/>
          <w:lang w:eastAsia="ru-RU"/>
        </w:rPr>
        <w:t>двоих педагогов</w:t>
      </w:r>
      <w:proofErr w:type="gramEnd"/>
      <w:r w:rsidRPr="001812AB">
        <w:rPr>
          <w:rFonts w:eastAsia="Times New Roman" w:cs="Times New Roman"/>
          <w:color w:val="003366"/>
          <w:szCs w:val="30"/>
          <w:lang w:eastAsia="ru-RU"/>
        </w:rPr>
        <w:t>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*предложите показать подростку содержимое карманов, личных вещей, при этом положив подозрительные вещества на письменный стол, парту;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*после предоставления содержимого вещей предложите подростку отойти на расстояние от объекта не менее двух метров;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*по возможности процесс проведения всех действий можно зафиксировать на видеокамеру или камеру мобильного телефона;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*внимательно следите за поведением подростка, так как в процессе предоставления содержимого вещей, последний может попытаться их уничтожить (съесть, сдуть, выбросить в окно и т.д.), не оставляйте его в помещении одного;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*нельзя самим дотрагиваться до упаковки подозрительных веществ, самих веществ, так как это в дальнейшем может уничтожить вещественные доказательства;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*не пытайтесь попробовать подозрительное вещество на вкус, почувствовать его запах, так как это может навредить здоровью;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*в последующем необходимо вызвать милицию по телефону 102 для приезда следственно-оперативной группы;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2. При появлении сведений об учащихся, потребляющих наркотики, мест потребления наркотиков, либо их реализации: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*если подросток находится в состоянии наркотического опьянения, либо в неадекватном состоянии, необходимо обеспечить безопасность его и окружающих, обеспечить оказание медицинской помощи (вызов скорой помощи тел. 103), информировать родителей либо лиц их заменяющих и работников милиции;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*при подозрении об употреблении наркотиков подростком, при наличии признаков их потребления, а также поступлении информации о местах возможного потребления и сбыта наркотиков направлять информационное письмо в </w:t>
      </w:r>
      <w:proofErr w:type="gramStart"/>
      <w:r w:rsidRPr="001812AB">
        <w:rPr>
          <w:rFonts w:eastAsia="Times New Roman" w:cs="Times New Roman"/>
          <w:color w:val="003366"/>
          <w:szCs w:val="30"/>
          <w:lang w:eastAsia="ru-RU"/>
        </w:rPr>
        <w:t>территориальный</w:t>
      </w:r>
      <w:proofErr w:type="gramEnd"/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 ОВД;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lastRenderedPageBreak/>
        <w:t xml:space="preserve">*в случае появления сведений, не терпящих принятия безотлагательных мер, информацию передать по телефону сотрудникам </w:t>
      </w:r>
      <w:proofErr w:type="spellStart"/>
      <w:r w:rsidRPr="001812AB">
        <w:rPr>
          <w:rFonts w:eastAsia="Times New Roman" w:cs="Times New Roman"/>
          <w:color w:val="003366"/>
          <w:szCs w:val="30"/>
          <w:lang w:eastAsia="ru-RU"/>
        </w:rPr>
        <w:t>наркоконтроля</w:t>
      </w:r>
      <w:proofErr w:type="spellEnd"/>
      <w:r w:rsidRPr="001812AB">
        <w:rPr>
          <w:rFonts w:eastAsia="Times New Roman" w:cs="Times New Roman"/>
          <w:color w:val="003366"/>
          <w:szCs w:val="30"/>
          <w:lang w:eastAsia="ru-RU"/>
        </w:rPr>
        <w:t xml:space="preserve"> либо инспекции по делам несовершеннолетних.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В помощь педагогу: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Если вы решили обсудить проблему наркомании в той или иной аудитории, настоятельно советуем: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*как можно лучше изучить специфику проблем, связанных с наркотиками (социальных, медицинских, психологических, юридических);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*предварительно продумать наиболее рациональную форму обсуждения вопросов (то есть такую форму, которая наиболее подходит для конкретной аудитории в смысле восприятия и активного вовлечения всех присутствующих в обсуждение);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*с учетом возрастных особенностей аудитории четко определить тему, круг и рамки вопросов, подлежащих обсуждению, с тем, чтобы оно не вылилось в попытку охватить необъятное;</w:t>
      </w:r>
    </w:p>
    <w:p w:rsidR="001812AB" w:rsidRPr="001812AB" w:rsidRDefault="001812AB" w:rsidP="001812AB">
      <w:pPr>
        <w:shd w:val="clear" w:color="auto" w:fill="FFFFFF"/>
        <w:spacing w:after="0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*позаботиться о наглядных пособиях (фильмы, слайды, аудиозаписи, плакаты и т.д.), несущих дополнительную информацию.</w:t>
      </w:r>
    </w:p>
    <w:p w:rsidR="001812AB" w:rsidRPr="001812AB" w:rsidRDefault="001812AB" w:rsidP="001812AB">
      <w:pPr>
        <w:shd w:val="clear" w:color="auto" w:fill="FFFFFF"/>
        <w:ind w:firstLine="426"/>
        <w:rPr>
          <w:rFonts w:eastAsia="Times New Roman" w:cs="Times New Roman"/>
          <w:color w:val="000000"/>
          <w:szCs w:val="30"/>
          <w:lang w:eastAsia="ru-RU"/>
        </w:rPr>
      </w:pPr>
      <w:r w:rsidRPr="001812AB">
        <w:rPr>
          <w:rFonts w:eastAsia="Times New Roman" w:cs="Times New Roman"/>
          <w:color w:val="003366"/>
          <w:szCs w:val="30"/>
          <w:lang w:eastAsia="ru-RU"/>
        </w:rPr>
        <w:t>Следует помнить! один наркоман способен втянуть в зависимость порядка 10 человек</w:t>
      </w:r>
    </w:p>
    <w:p w:rsidR="00C52F33" w:rsidRPr="001812AB" w:rsidRDefault="00C52F33" w:rsidP="001812AB">
      <w:pPr>
        <w:ind w:firstLine="426"/>
        <w:rPr>
          <w:rFonts w:cs="Times New Roman"/>
          <w:szCs w:val="30"/>
        </w:rPr>
      </w:pPr>
    </w:p>
    <w:sectPr w:rsidR="00C52F33" w:rsidRPr="001812AB" w:rsidSect="00C5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812AB"/>
    <w:rsid w:val="001812AB"/>
    <w:rsid w:val="001A53AF"/>
    <w:rsid w:val="00C52F33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12AB"/>
    <w:rPr>
      <w:b/>
      <w:bCs/>
    </w:rPr>
  </w:style>
  <w:style w:type="character" w:styleId="a4">
    <w:name w:val="Hyperlink"/>
    <w:basedOn w:val="a0"/>
    <w:uiPriority w:val="99"/>
    <w:semiHidden/>
    <w:unhideWhenUsed/>
    <w:rsid w:val="001812AB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812A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4461">
          <w:marLeft w:val="0"/>
          <w:marRight w:val="0"/>
          <w:marTop w:val="0"/>
          <w:marBottom w:val="240"/>
          <w:divBdr>
            <w:top w:val="dotted" w:sz="12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914</Words>
  <Characters>5213</Characters>
  <Application>Microsoft Office Word</Application>
  <DocSecurity>0</DocSecurity>
  <Lines>43</Lines>
  <Paragraphs>12</Paragraphs>
  <ScaleCrop>false</ScaleCrop>
  <Company/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2022-11-16T21:21:00Z</dcterms:created>
  <dcterms:modified xsi:type="dcterms:W3CDTF">2022-11-16T21:22:00Z</dcterms:modified>
</cp:coreProperties>
</file>